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E21" w:rsidRDefault="00001E21" w:rsidP="00001E21">
      <w:pPr>
        <w:jc w:val="center"/>
        <w:rPr>
          <w:rFonts w:ascii="Times New Roman" w:hAnsi="Times New Roman"/>
          <w:b/>
          <w:color w:val="00B050"/>
          <w:sz w:val="52"/>
          <w:szCs w:val="52"/>
        </w:rPr>
      </w:pPr>
      <w:r w:rsidRPr="00E931D0">
        <w:rPr>
          <w:color w:val="0033CC"/>
          <w:lang w:bidi="en-US"/>
        </w:rPr>
        <w:tab/>
      </w:r>
      <w:r w:rsidRPr="003B019A">
        <w:rPr>
          <w:rFonts w:ascii="Times New Roman" w:hAnsi="Times New Roman"/>
          <w:b/>
          <w:color w:val="00B050"/>
          <w:sz w:val="52"/>
          <w:szCs w:val="52"/>
        </w:rPr>
        <w:t>Abstract Submission</w:t>
      </w:r>
      <w:r>
        <w:rPr>
          <w:rFonts w:ascii="Times New Roman" w:hAnsi="Times New Roman"/>
          <w:b/>
          <w:color w:val="00B050"/>
          <w:sz w:val="52"/>
          <w:szCs w:val="52"/>
        </w:rPr>
        <w:t>: Open</w:t>
      </w:r>
    </w:p>
    <w:p w:rsidR="00001E21" w:rsidRPr="00503A9E" w:rsidRDefault="00001E21" w:rsidP="00001E21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bookmarkStart w:id="0" w:name="_GoBack"/>
      <w:bookmarkEnd w:id="0"/>
      <w:r w:rsidRPr="00503A9E">
        <w:rPr>
          <w:rFonts w:ascii="Times New Roman" w:hAnsi="Times New Roman"/>
          <w:b/>
          <w:color w:val="FF0000"/>
          <w:sz w:val="28"/>
          <w:szCs w:val="28"/>
        </w:rPr>
        <w:t>Delegate Registration Tariff</w:t>
      </w:r>
    </w:p>
    <w:tbl>
      <w:tblPr>
        <w:tblW w:w="9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891"/>
        <w:gridCol w:w="871"/>
        <w:gridCol w:w="1161"/>
        <w:gridCol w:w="1009"/>
        <w:gridCol w:w="1298"/>
        <w:gridCol w:w="1125"/>
        <w:gridCol w:w="849"/>
        <w:gridCol w:w="816"/>
      </w:tblGrid>
      <w:tr w:rsidR="00001E21" w:rsidTr="001F217B">
        <w:trPr>
          <w:trHeight w:val="673"/>
        </w:trPr>
        <w:tc>
          <w:tcPr>
            <w:tcW w:w="1067" w:type="dxa"/>
          </w:tcPr>
          <w:p w:rsidR="00001E21" w:rsidRPr="00A156E4" w:rsidRDefault="00001E21" w:rsidP="001F21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56E4">
              <w:rPr>
                <w:rFonts w:ascii="Times New Roman" w:hAnsi="Times New Roman"/>
              </w:rPr>
              <w:t>Category</w:t>
            </w:r>
          </w:p>
        </w:tc>
        <w:tc>
          <w:tcPr>
            <w:tcW w:w="1761" w:type="dxa"/>
            <w:gridSpan w:val="2"/>
          </w:tcPr>
          <w:p w:rsidR="00001E21" w:rsidRPr="002D4215" w:rsidRDefault="00001E21" w:rsidP="001F21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D4215">
              <w:rPr>
                <w:rFonts w:ascii="Times New Roman" w:hAnsi="Times New Roman"/>
                <w:b/>
                <w:sz w:val="20"/>
                <w:szCs w:val="20"/>
              </w:rPr>
              <w:t>Research Scholars</w:t>
            </w:r>
          </w:p>
        </w:tc>
        <w:tc>
          <w:tcPr>
            <w:tcW w:w="2170" w:type="dxa"/>
            <w:gridSpan w:val="2"/>
          </w:tcPr>
          <w:p w:rsidR="00001E21" w:rsidRPr="002D4215" w:rsidRDefault="00001E21" w:rsidP="001F21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D4215">
              <w:rPr>
                <w:rFonts w:ascii="Times New Roman" w:hAnsi="Times New Roman"/>
                <w:b/>
                <w:sz w:val="20"/>
                <w:szCs w:val="20"/>
              </w:rPr>
              <w:t>Academia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2D4215">
              <w:rPr>
                <w:rFonts w:ascii="Times New Roman" w:hAnsi="Times New Roman"/>
                <w:b/>
                <w:sz w:val="20"/>
                <w:szCs w:val="20"/>
              </w:rPr>
              <w:t xml:space="preserve"> R&amp; D Institute/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Laboratories</w:t>
            </w:r>
          </w:p>
        </w:tc>
        <w:tc>
          <w:tcPr>
            <w:tcW w:w="2422" w:type="dxa"/>
            <w:gridSpan w:val="2"/>
          </w:tcPr>
          <w:p w:rsidR="00001E21" w:rsidRDefault="00001E21" w:rsidP="001F21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D4215">
              <w:rPr>
                <w:rFonts w:ascii="Times New Roman" w:hAnsi="Times New Roman"/>
                <w:b/>
                <w:sz w:val="20"/>
                <w:szCs w:val="20"/>
              </w:rPr>
              <w:t>Industries/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Manufacturer </w:t>
            </w:r>
          </w:p>
          <w:p w:rsidR="00001E21" w:rsidRPr="002D4215" w:rsidRDefault="00001E21" w:rsidP="001F21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of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equipments</w:t>
            </w:r>
            <w:proofErr w:type="spellEnd"/>
          </w:p>
        </w:tc>
        <w:tc>
          <w:tcPr>
            <w:tcW w:w="1665" w:type="dxa"/>
            <w:gridSpan w:val="2"/>
          </w:tcPr>
          <w:p w:rsidR="00001E21" w:rsidRPr="002D4215" w:rsidRDefault="00001E21" w:rsidP="001F21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D4215">
              <w:rPr>
                <w:rFonts w:ascii="Times New Roman" w:hAnsi="Times New Roman"/>
                <w:b/>
                <w:sz w:val="20"/>
                <w:szCs w:val="20"/>
              </w:rPr>
              <w:t>Accompanying Person</w:t>
            </w:r>
          </w:p>
        </w:tc>
      </w:tr>
      <w:tr w:rsidR="00001E21" w:rsidTr="001F217B">
        <w:trPr>
          <w:trHeight w:val="717"/>
        </w:trPr>
        <w:tc>
          <w:tcPr>
            <w:tcW w:w="1067" w:type="dxa"/>
          </w:tcPr>
          <w:p w:rsidR="00001E21" w:rsidRPr="00A156E4" w:rsidRDefault="00001E21" w:rsidP="001F21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Date</w:t>
            </w:r>
          </w:p>
        </w:tc>
        <w:tc>
          <w:tcPr>
            <w:tcW w:w="1761" w:type="dxa"/>
            <w:gridSpan w:val="2"/>
          </w:tcPr>
          <w:p w:rsidR="00001E21" w:rsidRPr="00A156E4" w:rsidRDefault="00001E21" w:rsidP="001F21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56E4">
              <w:rPr>
                <w:rFonts w:ascii="Times New Roman" w:hAnsi="Times New Roman"/>
              </w:rPr>
              <w:t xml:space="preserve">Upto </w:t>
            </w:r>
            <w:r>
              <w:rPr>
                <w:rFonts w:ascii="Times New Roman" w:hAnsi="Times New Roman"/>
              </w:rPr>
              <w:t>30</w:t>
            </w:r>
            <w:r w:rsidRPr="006C00B7">
              <w:rPr>
                <w:rFonts w:ascii="Times New Roman" w:hAnsi="Times New Roman"/>
                <w:vertAlign w:val="superscript"/>
              </w:rPr>
              <w:t>th</w:t>
            </w:r>
            <w:r>
              <w:rPr>
                <w:rFonts w:ascii="Times New Roman" w:hAnsi="Times New Roman"/>
              </w:rPr>
              <w:t xml:space="preserve"> Dec 2020</w:t>
            </w:r>
          </w:p>
        </w:tc>
        <w:tc>
          <w:tcPr>
            <w:tcW w:w="2170" w:type="dxa"/>
            <w:gridSpan w:val="2"/>
          </w:tcPr>
          <w:p w:rsidR="00001E21" w:rsidRPr="00A156E4" w:rsidRDefault="00001E21" w:rsidP="001F21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56E4">
              <w:rPr>
                <w:rFonts w:ascii="Times New Roman" w:hAnsi="Times New Roman"/>
              </w:rPr>
              <w:t xml:space="preserve">Upto </w:t>
            </w:r>
            <w:r>
              <w:rPr>
                <w:rFonts w:ascii="Times New Roman" w:hAnsi="Times New Roman"/>
              </w:rPr>
              <w:t>30</w:t>
            </w:r>
            <w:r w:rsidRPr="006C00B7">
              <w:rPr>
                <w:rFonts w:ascii="Times New Roman" w:hAnsi="Times New Roman"/>
                <w:vertAlign w:val="superscript"/>
              </w:rPr>
              <w:t>th</w:t>
            </w:r>
            <w:r>
              <w:rPr>
                <w:rFonts w:ascii="Times New Roman" w:hAnsi="Times New Roman"/>
              </w:rPr>
              <w:t xml:space="preserve"> Dec 2020</w:t>
            </w:r>
          </w:p>
        </w:tc>
        <w:tc>
          <w:tcPr>
            <w:tcW w:w="2422" w:type="dxa"/>
            <w:gridSpan w:val="2"/>
          </w:tcPr>
          <w:p w:rsidR="00001E21" w:rsidRPr="00A156E4" w:rsidRDefault="00001E21" w:rsidP="001F21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56E4">
              <w:rPr>
                <w:rFonts w:ascii="Times New Roman" w:hAnsi="Times New Roman"/>
              </w:rPr>
              <w:t xml:space="preserve">Upto </w:t>
            </w:r>
            <w:r>
              <w:rPr>
                <w:rFonts w:ascii="Times New Roman" w:hAnsi="Times New Roman"/>
              </w:rPr>
              <w:t>30</w:t>
            </w:r>
            <w:r w:rsidRPr="006C00B7">
              <w:rPr>
                <w:rFonts w:ascii="Times New Roman" w:hAnsi="Times New Roman"/>
                <w:vertAlign w:val="superscript"/>
              </w:rPr>
              <w:t>th</w:t>
            </w:r>
            <w:r>
              <w:rPr>
                <w:rFonts w:ascii="Times New Roman" w:hAnsi="Times New Roman"/>
              </w:rPr>
              <w:t xml:space="preserve"> Dec 2020</w:t>
            </w:r>
          </w:p>
        </w:tc>
        <w:tc>
          <w:tcPr>
            <w:tcW w:w="1665" w:type="dxa"/>
            <w:gridSpan w:val="2"/>
          </w:tcPr>
          <w:p w:rsidR="00001E21" w:rsidRPr="00A156E4" w:rsidRDefault="00001E21" w:rsidP="001F21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56E4">
              <w:rPr>
                <w:rFonts w:ascii="Times New Roman" w:hAnsi="Times New Roman"/>
              </w:rPr>
              <w:t xml:space="preserve">Upto </w:t>
            </w:r>
            <w:r>
              <w:rPr>
                <w:rFonts w:ascii="Times New Roman" w:hAnsi="Times New Roman"/>
              </w:rPr>
              <w:t>30</w:t>
            </w:r>
            <w:r w:rsidRPr="006C00B7">
              <w:rPr>
                <w:rFonts w:ascii="Times New Roman" w:hAnsi="Times New Roman"/>
                <w:vertAlign w:val="superscript"/>
              </w:rPr>
              <w:t>th</w:t>
            </w:r>
            <w:r>
              <w:rPr>
                <w:rFonts w:ascii="Times New Roman" w:hAnsi="Times New Roman"/>
              </w:rPr>
              <w:t xml:space="preserve"> Dec 2020</w:t>
            </w:r>
          </w:p>
        </w:tc>
      </w:tr>
      <w:tr w:rsidR="00001E21" w:rsidTr="001F217B">
        <w:trPr>
          <w:trHeight w:val="695"/>
        </w:trPr>
        <w:tc>
          <w:tcPr>
            <w:tcW w:w="1067" w:type="dxa"/>
          </w:tcPr>
          <w:p w:rsidR="00001E21" w:rsidRPr="00A156E4" w:rsidRDefault="00001E21" w:rsidP="001F21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Currency</w:t>
            </w:r>
          </w:p>
        </w:tc>
        <w:tc>
          <w:tcPr>
            <w:tcW w:w="891" w:type="dxa"/>
          </w:tcPr>
          <w:p w:rsidR="00001E21" w:rsidRPr="00A156E4" w:rsidRDefault="00001E21" w:rsidP="001F21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262255" cy="302260"/>
                  <wp:effectExtent l="0" t="0" r="4445" b="2540"/>
                  <wp:docPr id="8" name="Picture 8" descr="https://encrypted-tbn1.gstatic.com/images?q=tbn:ANd9GcSASRO4rf38OxSq4oq0Js3E3lOlMocevqyo6HZoCXRBz9itysv2j28vboM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ncrypted-tbn1.gstatic.com/images?q=tbn:ANd9GcSASRO4rf38OxSq4oq0Js3E3lOlMocevqyo6HZoCXRBz9itysv2j28vboM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" w:type="dxa"/>
          </w:tcPr>
          <w:p w:rsidR="00001E21" w:rsidRPr="00A156E4" w:rsidRDefault="00001E21" w:rsidP="001F21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91135" cy="294005"/>
                  <wp:effectExtent l="0" t="0" r="0" b="0"/>
                  <wp:docPr id="7" name="Picture 7" descr="http://www.macquirelatory.com/Masonry/dollar_sig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macquirelatory.com/Masonry/dollar_sig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1" w:type="dxa"/>
          </w:tcPr>
          <w:p w:rsidR="00001E21" w:rsidRPr="00A156E4" w:rsidRDefault="00001E21" w:rsidP="001F21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262255" cy="302260"/>
                  <wp:effectExtent l="0" t="0" r="4445" b="2540"/>
                  <wp:docPr id="6" name="Picture 6" descr="https://encrypted-tbn1.gstatic.com/images?q=tbn:ANd9GcSASRO4rf38OxSq4oq0Js3E3lOlMocevqyo6HZoCXRBz9itysv2j28vboM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ncrypted-tbn1.gstatic.com/images?q=tbn:ANd9GcSASRO4rf38OxSq4oq0Js3E3lOlMocevqyo6HZoCXRBz9itysv2j28vboM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</w:tcPr>
          <w:p w:rsidR="00001E21" w:rsidRPr="00A156E4" w:rsidRDefault="00001E21" w:rsidP="001F21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91135" cy="294005"/>
                  <wp:effectExtent l="0" t="0" r="0" b="0"/>
                  <wp:docPr id="5" name="Picture 5" descr="http://www.macquirelatory.com/Masonry/dollar_sig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macquirelatory.com/Masonry/dollar_sig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:rsidR="00001E21" w:rsidRPr="00A156E4" w:rsidRDefault="00001E21" w:rsidP="001F21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262255" cy="302260"/>
                  <wp:effectExtent l="0" t="0" r="4445" b="2540"/>
                  <wp:docPr id="4" name="Picture 4" descr="https://encrypted-tbn1.gstatic.com/images?q=tbn:ANd9GcSASRO4rf38OxSq4oq0Js3E3lOlMocevqyo6HZoCXRBz9itysv2j28vboM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ncrypted-tbn1.gstatic.com/images?q=tbn:ANd9GcSASRO4rf38OxSq4oq0Js3E3lOlMocevqyo6HZoCXRBz9itysv2j28vboM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5" w:type="dxa"/>
          </w:tcPr>
          <w:p w:rsidR="00001E21" w:rsidRPr="00A156E4" w:rsidRDefault="00001E21" w:rsidP="001F21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91135" cy="294005"/>
                  <wp:effectExtent l="0" t="0" r="0" b="0"/>
                  <wp:docPr id="3" name="Picture 3" descr="http://www.macquirelatory.com/Masonry/dollar_sig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macquirelatory.com/Masonry/dollar_sig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</w:tcPr>
          <w:p w:rsidR="00001E21" w:rsidRPr="00A156E4" w:rsidRDefault="00001E21" w:rsidP="001F21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262255" cy="302260"/>
                  <wp:effectExtent l="0" t="0" r="4445" b="2540"/>
                  <wp:docPr id="2" name="Picture 2" descr="https://encrypted-tbn1.gstatic.com/images?q=tbn:ANd9GcSASRO4rf38OxSq4oq0Js3E3lOlMocevqyo6HZoCXRBz9itysv2j28vboM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ncrypted-tbn1.gstatic.com/images?q=tbn:ANd9GcSASRO4rf38OxSq4oq0Js3E3lOlMocevqyo6HZoCXRBz9itysv2j28vboM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" w:type="dxa"/>
          </w:tcPr>
          <w:p w:rsidR="00001E21" w:rsidRPr="00A156E4" w:rsidRDefault="00001E21" w:rsidP="001F21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91135" cy="294005"/>
                  <wp:effectExtent l="0" t="0" r="0" b="0"/>
                  <wp:docPr id="1" name="Picture 1" descr="http://www.macquirelatory.com/Masonry/dollar_sig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macquirelatory.com/Masonry/dollar_sig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1E21" w:rsidTr="001F217B">
        <w:trPr>
          <w:trHeight w:val="391"/>
        </w:trPr>
        <w:tc>
          <w:tcPr>
            <w:tcW w:w="1067" w:type="dxa"/>
          </w:tcPr>
          <w:p w:rsidR="00001E21" w:rsidRPr="00A156E4" w:rsidRDefault="00001E21" w:rsidP="001F21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Amount</w:t>
            </w:r>
          </w:p>
        </w:tc>
        <w:tc>
          <w:tcPr>
            <w:tcW w:w="891" w:type="dxa"/>
          </w:tcPr>
          <w:p w:rsidR="00001E21" w:rsidRPr="00A156E4" w:rsidRDefault="00001E21" w:rsidP="001F21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871" w:type="dxa"/>
          </w:tcPr>
          <w:p w:rsidR="00001E21" w:rsidRPr="00A156E4" w:rsidRDefault="00001E21" w:rsidP="001F21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61" w:type="dxa"/>
          </w:tcPr>
          <w:p w:rsidR="00001E21" w:rsidRPr="00A156E4" w:rsidRDefault="00001E21" w:rsidP="001F21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A156E4">
              <w:rPr>
                <w:rFonts w:ascii="Times New Roman" w:hAnsi="Times New Roman"/>
              </w:rPr>
              <w:t>000</w:t>
            </w:r>
          </w:p>
        </w:tc>
        <w:tc>
          <w:tcPr>
            <w:tcW w:w="1009" w:type="dxa"/>
          </w:tcPr>
          <w:p w:rsidR="00001E21" w:rsidRPr="00A156E4" w:rsidRDefault="00001E21" w:rsidP="001F21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298" w:type="dxa"/>
          </w:tcPr>
          <w:p w:rsidR="00001E21" w:rsidRPr="00A156E4" w:rsidRDefault="00001E21" w:rsidP="001F21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</w:t>
            </w:r>
          </w:p>
        </w:tc>
        <w:tc>
          <w:tcPr>
            <w:tcW w:w="1125" w:type="dxa"/>
          </w:tcPr>
          <w:p w:rsidR="00001E21" w:rsidRPr="00A156E4" w:rsidRDefault="00001E21" w:rsidP="001F21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849" w:type="dxa"/>
          </w:tcPr>
          <w:p w:rsidR="00001E21" w:rsidRPr="00A156E4" w:rsidRDefault="00001E21" w:rsidP="001F21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815" w:type="dxa"/>
          </w:tcPr>
          <w:p w:rsidR="00001E21" w:rsidRPr="00A156E4" w:rsidRDefault="00001E21" w:rsidP="001F21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:rsidR="00001E21" w:rsidRPr="006C00B7" w:rsidRDefault="00001E21" w:rsidP="00001E21">
      <w:pPr>
        <w:rPr>
          <w:rFonts w:ascii="Times New Roman" w:hAnsi="Times New Roman"/>
          <w:color w:val="FF0000"/>
        </w:rPr>
      </w:pPr>
      <w:r w:rsidRPr="006C00B7">
        <w:rPr>
          <w:rFonts w:ascii="Times New Roman" w:hAnsi="Times New Roman"/>
          <w:color w:val="FF0000"/>
        </w:rPr>
        <w:t>Note: After 30</w:t>
      </w:r>
      <w:r w:rsidRPr="006C00B7">
        <w:rPr>
          <w:rFonts w:ascii="Times New Roman" w:hAnsi="Times New Roman"/>
          <w:color w:val="FF0000"/>
          <w:vertAlign w:val="superscript"/>
        </w:rPr>
        <w:t>th</w:t>
      </w:r>
      <w:r>
        <w:rPr>
          <w:rFonts w:ascii="Times New Roman" w:hAnsi="Times New Roman"/>
          <w:color w:val="FF0000"/>
        </w:rPr>
        <w:t xml:space="preserve"> January</w:t>
      </w:r>
      <w:r w:rsidRPr="006C00B7">
        <w:rPr>
          <w:rFonts w:ascii="Times New Roman" w:hAnsi="Times New Roman"/>
          <w:color w:val="FF0000"/>
        </w:rPr>
        <w:t>, 202</w:t>
      </w:r>
      <w:r>
        <w:rPr>
          <w:rFonts w:ascii="Times New Roman" w:hAnsi="Times New Roman"/>
          <w:color w:val="FF0000"/>
        </w:rPr>
        <w:t>1</w:t>
      </w:r>
      <w:r w:rsidRPr="006C00B7">
        <w:rPr>
          <w:rFonts w:ascii="Times New Roman" w:hAnsi="Times New Roman"/>
          <w:color w:val="FF0000"/>
        </w:rPr>
        <w:t>, 25% shall be charged extra on all categories.</w:t>
      </w:r>
    </w:p>
    <w:p w:rsidR="00C26226" w:rsidRDefault="00C26226"/>
    <w:sectPr w:rsidR="00C262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E21"/>
    <w:rsid w:val="00001E21"/>
    <w:rsid w:val="00C2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E2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01E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E2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E2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01E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E2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2020-12-07T11:14:00Z</dcterms:created>
  <dcterms:modified xsi:type="dcterms:W3CDTF">2020-12-07T11:15:00Z</dcterms:modified>
</cp:coreProperties>
</file>